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72" w:rsidRDefault="00E32272" w:rsidP="00F828C9">
      <w:pPr>
        <w:rPr>
          <w:b/>
          <w:color w:val="0F243E"/>
          <w:sz w:val="32"/>
        </w:rPr>
      </w:pPr>
    </w:p>
    <w:p w:rsidR="00E32272" w:rsidRDefault="00E32272" w:rsidP="00F828C9">
      <w:pPr>
        <w:rPr>
          <w:b/>
          <w:color w:val="0F243E"/>
          <w:sz w:val="32"/>
        </w:rPr>
      </w:pPr>
    </w:p>
    <w:p w:rsidR="00E32272" w:rsidRDefault="004C736B" w:rsidP="00E32272">
      <w:pPr>
        <w:rPr>
          <w:color w:val="FF0000"/>
          <w:sz w:val="24"/>
          <w:szCs w:val="24"/>
        </w:rPr>
      </w:pPr>
      <w:r w:rsidRPr="00E32272">
        <w:rPr>
          <w:noProof/>
          <w:sz w:val="24"/>
          <w:szCs w:val="24"/>
          <w:highlight w:val="yellow"/>
          <w:lang w:eastAsia="nl-NL"/>
        </w:rPr>
        <w:drawing>
          <wp:anchor distT="0" distB="0" distL="114300" distR="114300" simplePos="0" relativeHeight="251660288" behindDoc="0" locked="0" layoutInCell="1" allowOverlap="1" wp14:anchorId="5D5ADCD0" wp14:editId="01D60590">
            <wp:simplePos x="0" y="0"/>
            <wp:positionH relativeFrom="column">
              <wp:posOffset>-604520</wp:posOffset>
            </wp:positionH>
            <wp:positionV relativeFrom="paragraph">
              <wp:posOffset>-690245</wp:posOffset>
            </wp:positionV>
            <wp:extent cx="3136265" cy="1057275"/>
            <wp:effectExtent l="0" t="0" r="6985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272">
        <w:rPr>
          <w:b/>
          <w:color w:val="0F243E"/>
          <w:sz w:val="24"/>
          <w:szCs w:val="24"/>
        </w:rPr>
        <w:t xml:space="preserve">                      </w:t>
      </w:r>
    </w:p>
    <w:p w:rsidR="00BD0B9C" w:rsidRDefault="00BD0B9C" w:rsidP="00E32272">
      <w:pPr>
        <w:rPr>
          <w:b/>
          <w:color w:val="0070C0"/>
          <w:sz w:val="28"/>
          <w:szCs w:val="28"/>
        </w:rPr>
      </w:pPr>
    </w:p>
    <w:p w:rsidR="00BD0B9C" w:rsidRPr="004A6157" w:rsidRDefault="00BD0B9C" w:rsidP="00E6186E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4A6157">
        <w:rPr>
          <w:b/>
          <w:color w:val="1F497D" w:themeColor="text2"/>
          <w:sz w:val="28"/>
          <w:szCs w:val="28"/>
        </w:rPr>
        <w:t>Regiobijeenkomst</w:t>
      </w:r>
      <w:r w:rsidR="004A6157">
        <w:rPr>
          <w:b/>
          <w:color w:val="1F497D" w:themeColor="text2"/>
          <w:sz w:val="28"/>
          <w:szCs w:val="28"/>
        </w:rPr>
        <w:t xml:space="preserve"> </w:t>
      </w:r>
      <w:r w:rsidR="00315305">
        <w:rPr>
          <w:b/>
          <w:color w:val="1F497D" w:themeColor="text2"/>
          <w:sz w:val="28"/>
          <w:szCs w:val="28"/>
        </w:rPr>
        <w:t>23 maart 2020</w:t>
      </w:r>
    </w:p>
    <w:p w:rsidR="00BD0B9C" w:rsidRDefault="00BD0B9C" w:rsidP="00E6186E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4A6157">
        <w:rPr>
          <w:b/>
          <w:color w:val="1F497D" w:themeColor="text2"/>
          <w:sz w:val="28"/>
          <w:szCs w:val="28"/>
        </w:rPr>
        <w:t>Stichting Prenatale Screening Zuidwest Nederland</w:t>
      </w:r>
    </w:p>
    <w:p w:rsidR="004A6157" w:rsidRPr="004A6157" w:rsidRDefault="004A6157" w:rsidP="00E6186E">
      <w:pPr>
        <w:spacing w:after="0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Locatie: </w:t>
      </w:r>
      <w:r w:rsidR="00315305">
        <w:rPr>
          <w:b/>
          <w:color w:val="1F497D" w:themeColor="text2"/>
          <w:sz w:val="28"/>
          <w:szCs w:val="28"/>
        </w:rPr>
        <w:t>Cascade, Hendrik-Ido-Ambacht</w:t>
      </w:r>
    </w:p>
    <w:p w:rsidR="00773552" w:rsidRPr="00773552" w:rsidRDefault="00773552" w:rsidP="00773552">
      <w:pPr>
        <w:jc w:val="center"/>
        <w:rPr>
          <w:color w:val="1F497D" w:themeColor="text2"/>
        </w:rPr>
      </w:pPr>
    </w:p>
    <w:p w:rsidR="00773552" w:rsidRPr="00773552" w:rsidRDefault="00773552" w:rsidP="00773552">
      <w:pPr>
        <w:jc w:val="center"/>
        <w:rPr>
          <w:color w:val="1F497D" w:themeColor="text2"/>
        </w:rPr>
      </w:pPr>
      <w:r w:rsidRPr="00773552">
        <w:rPr>
          <w:color w:val="1F497D" w:themeColor="text2"/>
        </w:rPr>
        <w:t xml:space="preserve">Dagvoorzitter: mevrouw </w:t>
      </w:r>
      <w:r>
        <w:rPr>
          <w:color w:val="1F497D" w:themeColor="text2"/>
        </w:rPr>
        <w:t xml:space="preserve">dr. </w:t>
      </w:r>
      <w:bookmarkStart w:id="0" w:name="_GoBack"/>
      <w:bookmarkEnd w:id="0"/>
      <w:r w:rsidRPr="00773552">
        <w:rPr>
          <w:color w:val="1F497D" w:themeColor="text2"/>
        </w:rPr>
        <w:t>Titia Cohen</w:t>
      </w:r>
    </w:p>
    <w:p w:rsidR="00E6186E" w:rsidRDefault="00E6186E" w:rsidP="004A6157">
      <w:pPr>
        <w:pBdr>
          <w:bottom w:val="single" w:sz="4" w:space="1" w:color="auto"/>
        </w:pBdr>
        <w:spacing w:after="120"/>
        <w:rPr>
          <w:b/>
          <w:color w:val="A6A6A6" w:themeColor="background1" w:themeShade="A6"/>
          <w:sz w:val="20"/>
          <w:szCs w:val="20"/>
        </w:rPr>
      </w:pPr>
    </w:p>
    <w:p w:rsidR="00BD0B9C" w:rsidRPr="00BD0B9C" w:rsidRDefault="00BD0B9C" w:rsidP="00E6186E">
      <w:pPr>
        <w:spacing w:after="0"/>
        <w:rPr>
          <w:b/>
          <w:color w:val="A6A6A6" w:themeColor="background1" w:themeShade="A6"/>
          <w:sz w:val="20"/>
          <w:szCs w:val="20"/>
        </w:rPr>
      </w:pPr>
    </w:p>
    <w:p w:rsidR="00230153" w:rsidRDefault="00230153" w:rsidP="00E32272">
      <w:pPr>
        <w:rPr>
          <w:color w:val="FF0000"/>
          <w:sz w:val="24"/>
          <w:szCs w:val="24"/>
        </w:rPr>
      </w:pPr>
    </w:p>
    <w:p w:rsidR="00773552" w:rsidRPr="00773552" w:rsidRDefault="00773552" w:rsidP="00E32272"/>
    <w:tbl>
      <w:tblPr>
        <w:tblStyle w:val="Tabelraster"/>
        <w:tblW w:w="8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861"/>
        <w:gridCol w:w="3544"/>
      </w:tblGrid>
      <w:tr w:rsidR="00142F98" w:rsidTr="004A6157">
        <w:trPr>
          <w:trHeight w:val="454"/>
        </w:trPr>
        <w:tc>
          <w:tcPr>
            <w:tcW w:w="1560" w:type="dxa"/>
          </w:tcPr>
          <w:p w:rsidR="00A827B1" w:rsidRDefault="00A513D9" w:rsidP="000C63E7">
            <w:r>
              <w:t>12</w:t>
            </w:r>
            <w:r w:rsidR="00F04493">
              <w:t>:</w:t>
            </w:r>
            <w:r>
              <w:t>3</w:t>
            </w:r>
            <w:r w:rsidR="00F04493">
              <w:t>0</w:t>
            </w:r>
            <w:r w:rsidR="00230153">
              <w:t xml:space="preserve"> uur</w:t>
            </w:r>
          </w:p>
        </w:tc>
        <w:tc>
          <w:tcPr>
            <w:tcW w:w="3861" w:type="dxa"/>
          </w:tcPr>
          <w:p w:rsidR="003076D7" w:rsidRDefault="00A827B1" w:rsidP="00A827B1">
            <w:r>
              <w:t>Ontvangst met koffie en thee</w:t>
            </w:r>
          </w:p>
          <w:p w:rsidR="00AB060C" w:rsidRDefault="00AB060C" w:rsidP="00A827B1"/>
        </w:tc>
        <w:tc>
          <w:tcPr>
            <w:tcW w:w="3544" w:type="dxa"/>
          </w:tcPr>
          <w:p w:rsidR="00A827B1" w:rsidRDefault="00A827B1" w:rsidP="00A827B1"/>
        </w:tc>
      </w:tr>
      <w:tr w:rsidR="00142F98" w:rsidTr="004A6157">
        <w:trPr>
          <w:trHeight w:val="682"/>
        </w:trPr>
        <w:tc>
          <w:tcPr>
            <w:tcW w:w="1560" w:type="dxa"/>
          </w:tcPr>
          <w:p w:rsidR="00C62FA0" w:rsidRDefault="00A513D9" w:rsidP="00F04493">
            <w:r>
              <w:t>13:0</w:t>
            </w:r>
            <w:r w:rsidR="00F04493">
              <w:t>0</w:t>
            </w:r>
            <w:r w:rsidR="00230153">
              <w:t xml:space="preserve"> uur</w:t>
            </w:r>
          </w:p>
        </w:tc>
        <w:tc>
          <w:tcPr>
            <w:tcW w:w="3861" w:type="dxa"/>
          </w:tcPr>
          <w:p w:rsidR="00C62FA0" w:rsidRDefault="00F10958" w:rsidP="00A827B1">
            <w:r w:rsidRPr="00F10958">
              <w:t xml:space="preserve">Detectie van afwijkingen met de 1e trimester GUO met 3D virtual </w:t>
            </w:r>
            <w:proofErr w:type="spellStart"/>
            <w:r w:rsidRPr="00F10958">
              <w:t>reality</w:t>
            </w:r>
            <w:proofErr w:type="spellEnd"/>
          </w:p>
        </w:tc>
        <w:tc>
          <w:tcPr>
            <w:tcW w:w="3544" w:type="dxa"/>
          </w:tcPr>
          <w:p w:rsidR="00F10958" w:rsidRPr="00F10958" w:rsidRDefault="00F10958" w:rsidP="00F10958">
            <w:pPr>
              <w:rPr>
                <w:rFonts w:cs="Calibri"/>
                <w:i/>
                <w:sz w:val="20"/>
                <w:szCs w:val="20"/>
              </w:rPr>
            </w:pPr>
            <w:r w:rsidRPr="00F10958">
              <w:rPr>
                <w:rFonts w:cs="Calibri"/>
                <w:i/>
                <w:sz w:val="20"/>
                <w:szCs w:val="20"/>
              </w:rPr>
              <w:t>Carsten Pietersma, arts -promovendus verloskunde/ gynaecologie</w:t>
            </w:r>
          </w:p>
          <w:p w:rsidR="00BD0B9C" w:rsidRPr="00BD0B9C" w:rsidRDefault="00F10958" w:rsidP="00F10958">
            <w:pPr>
              <w:rPr>
                <w:rFonts w:cs="Calibri"/>
                <w:i/>
                <w:sz w:val="20"/>
                <w:szCs w:val="20"/>
              </w:rPr>
            </w:pPr>
            <w:r w:rsidRPr="00F10958">
              <w:rPr>
                <w:rFonts w:cs="Calibri"/>
                <w:i/>
                <w:sz w:val="20"/>
                <w:szCs w:val="20"/>
              </w:rPr>
              <w:t>Erasmus MC</w:t>
            </w:r>
          </w:p>
          <w:p w:rsidR="00AB060C" w:rsidRPr="00C94799" w:rsidRDefault="00AB060C" w:rsidP="00C174AA">
            <w:pPr>
              <w:rPr>
                <w:rFonts w:cs="Calibri"/>
                <w:i/>
                <w:sz w:val="18"/>
                <w:szCs w:val="18"/>
              </w:rPr>
            </w:pPr>
          </w:p>
        </w:tc>
      </w:tr>
      <w:tr w:rsidR="00142F98" w:rsidRPr="00432E4E" w:rsidTr="004A6157">
        <w:trPr>
          <w:trHeight w:val="804"/>
        </w:trPr>
        <w:tc>
          <w:tcPr>
            <w:tcW w:w="1560" w:type="dxa"/>
          </w:tcPr>
          <w:p w:rsidR="00E331B7" w:rsidRDefault="00C5736E" w:rsidP="00F04493">
            <w:pPr>
              <w:jc w:val="both"/>
            </w:pPr>
            <w:r>
              <w:t>1</w:t>
            </w:r>
            <w:r w:rsidR="00A513D9">
              <w:t>3</w:t>
            </w:r>
            <w:r w:rsidR="00304C0D">
              <w:t>:</w:t>
            </w:r>
            <w:r w:rsidR="00C42243">
              <w:t>30</w:t>
            </w:r>
            <w:r w:rsidR="00230153">
              <w:t xml:space="preserve"> uur</w:t>
            </w:r>
          </w:p>
        </w:tc>
        <w:tc>
          <w:tcPr>
            <w:tcW w:w="3861" w:type="dxa"/>
          </w:tcPr>
          <w:p w:rsidR="00E331B7" w:rsidRPr="004A6157" w:rsidRDefault="00C42243" w:rsidP="00AA3D22">
            <w:r w:rsidRPr="00C42243">
              <w:t>Het belang van psychische begeleiding na verlies in de zwangerschap</w:t>
            </w:r>
          </w:p>
        </w:tc>
        <w:tc>
          <w:tcPr>
            <w:tcW w:w="3544" w:type="dxa"/>
          </w:tcPr>
          <w:p w:rsidR="00C42243" w:rsidRPr="00C42243" w:rsidRDefault="00C42243" w:rsidP="00C42243">
            <w:pPr>
              <w:rPr>
                <w:i/>
                <w:sz w:val="20"/>
                <w:szCs w:val="20"/>
              </w:rPr>
            </w:pPr>
            <w:r w:rsidRPr="00C42243">
              <w:rPr>
                <w:i/>
                <w:sz w:val="20"/>
                <w:szCs w:val="20"/>
              </w:rPr>
              <w:t>Merith Cohen de Lara, Gezondheidszorgpsycholoog | EMDR practitioner</w:t>
            </w:r>
          </w:p>
          <w:p w:rsidR="008D1AA5" w:rsidRPr="004A6157" w:rsidRDefault="00C42243" w:rsidP="00C42243">
            <w:pPr>
              <w:rPr>
                <w:i/>
                <w:sz w:val="20"/>
                <w:szCs w:val="20"/>
              </w:rPr>
            </w:pPr>
            <w:proofErr w:type="spellStart"/>
            <w:r w:rsidRPr="00C42243">
              <w:rPr>
                <w:i/>
                <w:sz w:val="20"/>
                <w:szCs w:val="20"/>
              </w:rPr>
              <w:t>Psyche</w:t>
            </w:r>
            <w:proofErr w:type="spellEnd"/>
            <w:r w:rsidRPr="00C42243">
              <w:rPr>
                <w:i/>
                <w:sz w:val="20"/>
                <w:szCs w:val="20"/>
              </w:rPr>
              <w:t xml:space="preserve"> en Zwangerschap, Amsterdam</w:t>
            </w:r>
          </w:p>
        </w:tc>
      </w:tr>
      <w:tr w:rsidR="00C42243" w:rsidRPr="007B488D" w:rsidTr="004A6157">
        <w:trPr>
          <w:trHeight w:val="737"/>
        </w:trPr>
        <w:tc>
          <w:tcPr>
            <w:tcW w:w="1560" w:type="dxa"/>
          </w:tcPr>
          <w:p w:rsidR="00C42243" w:rsidRDefault="00C42243" w:rsidP="00C42243"/>
          <w:p w:rsidR="00C42243" w:rsidRDefault="00C42243" w:rsidP="00C42243">
            <w:r>
              <w:t>14:00 uur</w:t>
            </w:r>
          </w:p>
        </w:tc>
        <w:tc>
          <w:tcPr>
            <w:tcW w:w="3861" w:type="dxa"/>
          </w:tcPr>
          <w:p w:rsidR="00C42243" w:rsidRDefault="00C42243" w:rsidP="00C42243"/>
          <w:p w:rsidR="00C42243" w:rsidRPr="004A6157" w:rsidRDefault="00C42243" w:rsidP="00C42243">
            <w:pPr>
              <w:rPr>
                <w:sz w:val="20"/>
                <w:szCs w:val="20"/>
              </w:rPr>
            </w:pPr>
            <w:r>
              <w:rPr>
                <w:rFonts w:cs="Calibri"/>
              </w:rPr>
              <w:t>NIPT-casus</w:t>
            </w:r>
          </w:p>
        </w:tc>
        <w:tc>
          <w:tcPr>
            <w:tcW w:w="3544" w:type="dxa"/>
          </w:tcPr>
          <w:p w:rsidR="00C42243" w:rsidRPr="00C42243" w:rsidRDefault="00C42243" w:rsidP="00C42243">
            <w:pPr>
              <w:rPr>
                <w:rFonts w:cs="Calibri"/>
                <w:i/>
                <w:sz w:val="20"/>
                <w:szCs w:val="20"/>
              </w:rPr>
            </w:pPr>
          </w:p>
          <w:p w:rsidR="00C42243" w:rsidRPr="002770AA" w:rsidRDefault="00C42243" w:rsidP="00C42243">
            <w:pPr>
              <w:rPr>
                <w:rFonts w:eastAsiaTheme="minorHAnsi" w:cs="Calibri"/>
                <w:i/>
                <w:sz w:val="20"/>
                <w:szCs w:val="20"/>
              </w:rPr>
            </w:pPr>
            <w:r w:rsidRPr="002770AA">
              <w:rPr>
                <w:rFonts w:cs="Calibri"/>
                <w:i/>
                <w:sz w:val="20"/>
                <w:szCs w:val="20"/>
              </w:rPr>
              <w:t>Drs. Peter Scheffer, gynaecoloog</w:t>
            </w:r>
            <w:r w:rsidR="00840B1C" w:rsidRPr="002770AA">
              <w:rPr>
                <w:rFonts w:cs="Calibri"/>
                <w:i/>
                <w:sz w:val="20"/>
                <w:szCs w:val="20"/>
              </w:rPr>
              <w:t>-</w:t>
            </w:r>
            <w:proofErr w:type="spellStart"/>
            <w:r w:rsidR="00840B1C" w:rsidRPr="002770AA">
              <w:rPr>
                <w:rFonts w:cs="Calibri"/>
                <w:i/>
                <w:sz w:val="20"/>
                <w:szCs w:val="20"/>
              </w:rPr>
              <w:t>perinatoloog</w:t>
            </w:r>
            <w:proofErr w:type="spellEnd"/>
            <w:r w:rsidRPr="002770AA">
              <w:rPr>
                <w:rFonts w:cs="Calibri"/>
                <w:i/>
                <w:sz w:val="20"/>
                <w:szCs w:val="20"/>
              </w:rPr>
              <w:t xml:space="preserve"> UMCU</w:t>
            </w:r>
          </w:p>
          <w:p w:rsidR="00C42243" w:rsidRPr="00C42243" w:rsidRDefault="00C42243" w:rsidP="00C42243">
            <w:pPr>
              <w:rPr>
                <w:rFonts w:cs="Calibri"/>
                <w:i/>
                <w:sz w:val="20"/>
                <w:szCs w:val="20"/>
              </w:rPr>
            </w:pPr>
            <w:r w:rsidRPr="00C42243">
              <w:rPr>
                <w:rFonts w:cs="Calibri"/>
                <w:i/>
                <w:sz w:val="20"/>
                <w:szCs w:val="20"/>
              </w:rPr>
              <w:t xml:space="preserve"> </w:t>
            </w:r>
          </w:p>
        </w:tc>
      </w:tr>
      <w:tr w:rsidR="00142F98" w:rsidRPr="00300013" w:rsidTr="004A6157">
        <w:trPr>
          <w:trHeight w:val="496"/>
        </w:trPr>
        <w:tc>
          <w:tcPr>
            <w:tcW w:w="1560" w:type="dxa"/>
            <w:vAlign w:val="center"/>
          </w:tcPr>
          <w:p w:rsidR="00AB060C" w:rsidRPr="00F800F8" w:rsidRDefault="00B818D7" w:rsidP="00766950">
            <w:pPr>
              <w:rPr>
                <w:b/>
              </w:rPr>
            </w:pPr>
            <w:r>
              <w:rPr>
                <w:b/>
              </w:rPr>
              <w:t>14:30</w:t>
            </w:r>
            <w:r w:rsidR="00230153">
              <w:rPr>
                <w:b/>
              </w:rPr>
              <w:t xml:space="preserve"> uur</w:t>
            </w:r>
          </w:p>
        </w:tc>
        <w:tc>
          <w:tcPr>
            <w:tcW w:w="3861" w:type="dxa"/>
            <w:vAlign w:val="center"/>
          </w:tcPr>
          <w:p w:rsidR="00AB060C" w:rsidRPr="00C5736E" w:rsidRDefault="00C5736E" w:rsidP="007F70BE">
            <w:pPr>
              <w:rPr>
                <w:b/>
              </w:rPr>
            </w:pPr>
            <w:r w:rsidRPr="00C5736E">
              <w:rPr>
                <w:rFonts w:cs="Calibri"/>
                <w:b/>
              </w:rPr>
              <w:t>Koffie en thee</w:t>
            </w:r>
          </w:p>
        </w:tc>
        <w:tc>
          <w:tcPr>
            <w:tcW w:w="3544" w:type="dxa"/>
            <w:vAlign w:val="center"/>
          </w:tcPr>
          <w:p w:rsidR="00300013" w:rsidRDefault="00C5736E" w:rsidP="007F70BE">
            <w:r>
              <w:t xml:space="preserve"> </w:t>
            </w:r>
          </w:p>
          <w:p w:rsidR="007F70BE" w:rsidRDefault="007F70BE" w:rsidP="007F70BE"/>
          <w:p w:rsidR="007F70BE" w:rsidRDefault="007F70BE" w:rsidP="007F70BE"/>
          <w:p w:rsidR="007F70BE" w:rsidRPr="00300013" w:rsidRDefault="007F70BE" w:rsidP="007F70BE">
            <w:pPr>
              <w:rPr>
                <w:i/>
              </w:rPr>
            </w:pPr>
          </w:p>
        </w:tc>
      </w:tr>
      <w:tr w:rsidR="00F10958" w:rsidTr="004A6157">
        <w:trPr>
          <w:trHeight w:val="737"/>
        </w:trPr>
        <w:tc>
          <w:tcPr>
            <w:tcW w:w="1560" w:type="dxa"/>
          </w:tcPr>
          <w:p w:rsidR="00F10958" w:rsidRDefault="00F10958" w:rsidP="00F10958">
            <w:r>
              <w:t>15:00 uur</w:t>
            </w:r>
          </w:p>
          <w:p w:rsidR="00F10958" w:rsidRDefault="00F10958" w:rsidP="00F10958"/>
        </w:tc>
        <w:tc>
          <w:tcPr>
            <w:tcW w:w="3861" w:type="dxa"/>
          </w:tcPr>
          <w:p w:rsidR="00F10958" w:rsidRDefault="00F10958" w:rsidP="00F10958">
            <w:pPr>
              <w:rPr>
                <w:rFonts w:cs="Calibri"/>
              </w:rPr>
            </w:pPr>
            <w:r>
              <w:rPr>
                <w:rFonts w:cs="Calibri"/>
              </w:rPr>
              <w:t>Resultaten NIPT</w:t>
            </w:r>
          </w:p>
        </w:tc>
        <w:tc>
          <w:tcPr>
            <w:tcW w:w="3544" w:type="dxa"/>
          </w:tcPr>
          <w:p w:rsidR="00F10958" w:rsidRPr="008F52DB" w:rsidRDefault="00F10958" w:rsidP="00F10958">
            <w:pPr>
              <w:rPr>
                <w:rFonts w:cs="Calibri"/>
                <w:i/>
                <w:sz w:val="20"/>
                <w:szCs w:val="20"/>
              </w:rPr>
            </w:pPr>
            <w:r w:rsidRPr="008F52DB">
              <w:rPr>
                <w:rFonts w:cs="Calibri"/>
                <w:i/>
                <w:sz w:val="20"/>
                <w:szCs w:val="20"/>
              </w:rPr>
              <w:t>Dr. R</w:t>
            </w:r>
            <w:r w:rsidR="005B0658">
              <w:rPr>
                <w:rFonts w:cs="Calibri"/>
                <w:i/>
                <w:sz w:val="20"/>
                <w:szCs w:val="20"/>
              </w:rPr>
              <w:t>obert-Jan</w:t>
            </w:r>
            <w:r w:rsidRPr="008F52DB">
              <w:rPr>
                <w:rFonts w:cs="Calibri"/>
                <w:i/>
                <w:sz w:val="20"/>
                <w:szCs w:val="20"/>
              </w:rPr>
              <w:t xml:space="preserve"> Galjaard</w:t>
            </w:r>
          </w:p>
          <w:p w:rsidR="00F10958" w:rsidRDefault="00F10958" w:rsidP="00F10958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lid kerngroep TRIDENT 2, </w:t>
            </w:r>
          </w:p>
          <w:p w:rsidR="00F10958" w:rsidRPr="00850FD4" w:rsidRDefault="00F10958" w:rsidP="00F10958">
            <w:pPr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klinisch geneticus / sectorhoofd counseling</w:t>
            </w:r>
            <w:r w:rsidRPr="009F5D0A">
              <w:rPr>
                <w:rFonts w:cs="Calibri"/>
                <w:i/>
                <w:sz w:val="20"/>
                <w:szCs w:val="20"/>
              </w:rPr>
              <w:t xml:space="preserve"> Erasmus MC</w:t>
            </w:r>
          </w:p>
        </w:tc>
      </w:tr>
      <w:tr w:rsidR="00F10958" w:rsidRPr="00C5736E" w:rsidTr="004A6157">
        <w:trPr>
          <w:trHeight w:val="737"/>
        </w:trPr>
        <w:tc>
          <w:tcPr>
            <w:tcW w:w="1560" w:type="dxa"/>
          </w:tcPr>
          <w:p w:rsidR="00F10958" w:rsidRDefault="00F10958" w:rsidP="00F10958">
            <w:r>
              <w:t>16:00 uur</w:t>
            </w:r>
          </w:p>
        </w:tc>
        <w:tc>
          <w:tcPr>
            <w:tcW w:w="3861" w:type="dxa"/>
          </w:tcPr>
          <w:p w:rsidR="00F10958" w:rsidRDefault="00F10958" w:rsidP="00F109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Afsluiting</w:t>
            </w:r>
          </w:p>
        </w:tc>
        <w:tc>
          <w:tcPr>
            <w:tcW w:w="3544" w:type="dxa"/>
          </w:tcPr>
          <w:p w:rsidR="00F10958" w:rsidRPr="00BD0B9C" w:rsidRDefault="00F10958" w:rsidP="00F10958">
            <w:pPr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AB5709" w:rsidRDefault="00AB5709">
      <w:pPr>
        <w:rPr>
          <w:rFonts w:asciiTheme="minorHAnsi" w:eastAsiaTheme="minorHAnsi" w:hAnsiTheme="minorHAnsi" w:cstheme="minorBidi"/>
        </w:rPr>
      </w:pPr>
    </w:p>
    <w:p w:rsidR="00315305" w:rsidRDefault="00315305">
      <w:pPr>
        <w:rPr>
          <w:rFonts w:asciiTheme="minorHAnsi" w:eastAsiaTheme="minorHAnsi" w:hAnsiTheme="minorHAnsi" w:cstheme="minorBidi"/>
        </w:rPr>
      </w:pPr>
    </w:p>
    <w:p w:rsidR="00315305" w:rsidRPr="00C5736E" w:rsidRDefault="00C42243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</w:t>
      </w:r>
    </w:p>
    <w:sectPr w:rsidR="00315305" w:rsidRPr="00C5736E" w:rsidSect="00F36191">
      <w:pgSz w:w="12240" w:h="15840"/>
      <w:pgMar w:top="1440" w:right="1440" w:bottom="22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6B"/>
    <w:rsid w:val="000060BB"/>
    <w:rsid w:val="0003277C"/>
    <w:rsid w:val="0003576D"/>
    <w:rsid w:val="00064ABA"/>
    <w:rsid w:val="000A4346"/>
    <w:rsid w:val="000C63E7"/>
    <w:rsid w:val="000D5BFC"/>
    <w:rsid w:val="000E41C3"/>
    <w:rsid w:val="001342E3"/>
    <w:rsid w:val="00142F98"/>
    <w:rsid w:val="001554C8"/>
    <w:rsid w:val="00162924"/>
    <w:rsid w:val="00165357"/>
    <w:rsid w:val="001B4399"/>
    <w:rsid w:val="001D30AD"/>
    <w:rsid w:val="00216934"/>
    <w:rsid w:val="00230153"/>
    <w:rsid w:val="00233B62"/>
    <w:rsid w:val="0027457B"/>
    <w:rsid w:val="002770AA"/>
    <w:rsid w:val="00282DDB"/>
    <w:rsid w:val="002D537E"/>
    <w:rsid w:val="002D5C32"/>
    <w:rsid w:val="002D675D"/>
    <w:rsid w:val="002F76DC"/>
    <w:rsid w:val="00300013"/>
    <w:rsid w:val="00304C0D"/>
    <w:rsid w:val="003076D7"/>
    <w:rsid w:val="00315305"/>
    <w:rsid w:val="00322BCF"/>
    <w:rsid w:val="00330252"/>
    <w:rsid w:val="0035560B"/>
    <w:rsid w:val="0036083D"/>
    <w:rsid w:val="003653E2"/>
    <w:rsid w:val="00372201"/>
    <w:rsid w:val="003973C3"/>
    <w:rsid w:val="003A61E3"/>
    <w:rsid w:val="003B19D6"/>
    <w:rsid w:val="003C400B"/>
    <w:rsid w:val="00404BBC"/>
    <w:rsid w:val="00421B9E"/>
    <w:rsid w:val="00432E4E"/>
    <w:rsid w:val="00447494"/>
    <w:rsid w:val="004579D7"/>
    <w:rsid w:val="004700DD"/>
    <w:rsid w:val="00473424"/>
    <w:rsid w:val="00490989"/>
    <w:rsid w:val="004932E6"/>
    <w:rsid w:val="004A6157"/>
    <w:rsid w:val="004C736B"/>
    <w:rsid w:val="00505CF9"/>
    <w:rsid w:val="005436DA"/>
    <w:rsid w:val="00586875"/>
    <w:rsid w:val="005946E4"/>
    <w:rsid w:val="005B0658"/>
    <w:rsid w:val="005E4626"/>
    <w:rsid w:val="0060780F"/>
    <w:rsid w:val="0061368B"/>
    <w:rsid w:val="0063302F"/>
    <w:rsid w:val="00633EEE"/>
    <w:rsid w:val="00634801"/>
    <w:rsid w:val="00666A4A"/>
    <w:rsid w:val="00682414"/>
    <w:rsid w:val="00703A03"/>
    <w:rsid w:val="007321B6"/>
    <w:rsid w:val="00741FCE"/>
    <w:rsid w:val="007437EC"/>
    <w:rsid w:val="00766950"/>
    <w:rsid w:val="00773552"/>
    <w:rsid w:val="007B488D"/>
    <w:rsid w:val="007F70BE"/>
    <w:rsid w:val="0080436B"/>
    <w:rsid w:val="00806FCF"/>
    <w:rsid w:val="008136D4"/>
    <w:rsid w:val="00834968"/>
    <w:rsid w:val="00840B1C"/>
    <w:rsid w:val="0089001F"/>
    <w:rsid w:val="008C5F59"/>
    <w:rsid w:val="008D0C05"/>
    <w:rsid w:val="008D1AA5"/>
    <w:rsid w:val="008F52DB"/>
    <w:rsid w:val="008F587D"/>
    <w:rsid w:val="00906AD5"/>
    <w:rsid w:val="009109A0"/>
    <w:rsid w:val="0091602A"/>
    <w:rsid w:val="009324F0"/>
    <w:rsid w:val="00936DF1"/>
    <w:rsid w:val="00973C29"/>
    <w:rsid w:val="00996D15"/>
    <w:rsid w:val="009A08EA"/>
    <w:rsid w:val="009A7C63"/>
    <w:rsid w:val="009B1910"/>
    <w:rsid w:val="009D0B49"/>
    <w:rsid w:val="009D4A56"/>
    <w:rsid w:val="009F32BF"/>
    <w:rsid w:val="009F5D0A"/>
    <w:rsid w:val="00A07845"/>
    <w:rsid w:val="00A16FA5"/>
    <w:rsid w:val="00A513D9"/>
    <w:rsid w:val="00A827B1"/>
    <w:rsid w:val="00AA3D22"/>
    <w:rsid w:val="00AA742D"/>
    <w:rsid w:val="00AB060C"/>
    <w:rsid w:val="00AB5709"/>
    <w:rsid w:val="00AC468A"/>
    <w:rsid w:val="00B07B2F"/>
    <w:rsid w:val="00B1542F"/>
    <w:rsid w:val="00B818D7"/>
    <w:rsid w:val="00BD0B9C"/>
    <w:rsid w:val="00C02828"/>
    <w:rsid w:val="00C10C2B"/>
    <w:rsid w:val="00C174AA"/>
    <w:rsid w:val="00C22C99"/>
    <w:rsid w:val="00C42075"/>
    <w:rsid w:val="00C42243"/>
    <w:rsid w:val="00C422AD"/>
    <w:rsid w:val="00C5736E"/>
    <w:rsid w:val="00C62FA0"/>
    <w:rsid w:val="00C715CA"/>
    <w:rsid w:val="00C94799"/>
    <w:rsid w:val="00CA391D"/>
    <w:rsid w:val="00CB4C01"/>
    <w:rsid w:val="00CB58C4"/>
    <w:rsid w:val="00CD5EFA"/>
    <w:rsid w:val="00CE359B"/>
    <w:rsid w:val="00D012DA"/>
    <w:rsid w:val="00D46C2C"/>
    <w:rsid w:val="00D5644D"/>
    <w:rsid w:val="00D668B9"/>
    <w:rsid w:val="00D722F4"/>
    <w:rsid w:val="00D75B74"/>
    <w:rsid w:val="00D82BAC"/>
    <w:rsid w:val="00DA3678"/>
    <w:rsid w:val="00DB0701"/>
    <w:rsid w:val="00DB1CD5"/>
    <w:rsid w:val="00E2444C"/>
    <w:rsid w:val="00E32272"/>
    <w:rsid w:val="00E331B7"/>
    <w:rsid w:val="00E4205B"/>
    <w:rsid w:val="00E6186E"/>
    <w:rsid w:val="00E65B76"/>
    <w:rsid w:val="00E808F5"/>
    <w:rsid w:val="00E84F0F"/>
    <w:rsid w:val="00E91CBF"/>
    <w:rsid w:val="00E958BB"/>
    <w:rsid w:val="00EC13C6"/>
    <w:rsid w:val="00EC7232"/>
    <w:rsid w:val="00EC7CBE"/>
    <w:rsid w:val="00EF7708"/>
    <w:rsid w:val="00F03830"/>
    <w:rsid w:val="00F04493"/>
    <w:rsid w:val="00F04E13"/>
    <w:rsid w:val="00F10958"/>
    <w:rsid w:val="00F24D46"/>
    <w:rsid w:val="00F3394A"/>
    <w:rsid w:val="00F36191"/>
    <w:rsid w:val="00F569D1"/>
    <w:rsid w:val="00F800F8"/>
    <w:rsid w:val="00F828C9"/>
    <w:rsid w:val="00FD5788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4A3AE"/>
  <w15:docId w15:val="{0C001AD0-9E7D-4E06-8C8F-CEA39132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736B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4C736B"/>
    <w:pPr>
      <w:ind w:left="720"/>
      <w:contextualSpacing/>
    </w:pPr>
  </w:style>
  <w:style w:type="table" w:styleId="Tabelraster">
    <w:name w:val="Table Grid"/>
    <w:basedOn w:val="Standaardtabel"/>
    <w:uiPriority w:val="59"/>
    <w:rsid w:val="00A8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0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6D7"/>
    <w:rPr>
      <w:rFonts w:ascii="Tahoma" w:eastAsia="Calibri" w:hAnsi="Tahoma" w:cs="Tahoma"/>
      <w:sz w:val="16"/>
      <w:szCs w:val="16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076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6D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6D7"/>
    <w:rPr>
      <w:rFonts w:ascii="Calibri" w:eastAsia="Calibri" w:hAnsi="Calibri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6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6D7"/>
    <w:rPr>
      <w:rFonts w:ascii="Calibri" w:eastAsia="Calibri" w:hAnsi="Calibri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744F-6E9A-4407-9814-740832F2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E.E.C. Spaanstra - van der Ham</dc:creator>
  <cp:lastModifiedBy>T. Bakkers - Bokx</cp:lastModifiedBy>
  <cp:revision>2</cp:revision>
  <cp:lastPrinted>2018-09-13T10:39:00Z</cp:lastPrinted>
  <dcterms:created xsi:type="dcterms:W3CDTF">2020-01-31T11:27:00Z</dcterms:created>
  <dcterms:modified xsi:type="dcterms:W3CDTF">2020-01-31T11:27:00Z</dcterms:modified>
</cp:coreProperties>
</file>